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BBA" w:rsidRPr="00F56460" w:rsidRDefault="00F81BBA" w:rsidP="00F81BBA">
      <w:pPr>
        <w:pStyle w:val="ae"/>
        <w:tabs>
          <w:tab w:val="center" w:pos="709"/>
          <w:tab w:val="center" w:pos="6237"/>
        </w:tabs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F56460">
        <w:rPr>
          <w:rFonts w:ascii="Arial" w:hAnsi="Arial" w:cs="Arial"/>
          <w:sz w:val="24"/>
        </w:rPr>
        <w:t xml:space="preserve">(Приложение 6 изложено в новой редакции решением Думы </w:t>
      </w:r>
      <w:hyperlink r:id="rId6" w:history="1">
        <w:r>
          <w:rPr>
            <w:rStyle w:val="a8"/>
            <w:rFonts w:ascii="Arial" w:hAnsi="Arial" w:cs="Arial"/>
            <w:sz w:val="24"/>
          </w:rPr>
          <w:t>от 28.02.2023 № 987</w:t>
        </w:r>
      </w:hyperlink>
      <w:r w:rsidRPr="00F56460">
        <w:rPr>
          <w:rFonts w:ascii="Arial" w:hAnsi="Arial" w:cs="Arial"/>
          <w:sz w:val="24"/>
        </w:rPr>
        <w:t>)</w:t>
      </w:r>
    </w:p>
    <w:p w:rsidR="00F81BBA" w:rsidRDefault="00F81BBA" w:rsidP="00F81BBA">
      <w:pPr>
        <w:pStyle w:val="ae"/>
        <w:tabs>
          <w:tab w:val="center" w:pos="709"/>
          <w:tab w:val="center" w:pos="6237"/>
        </w:tabs>
        <w:spacing w:line="0" w:lineRule="atLeast"/>
        <w:ind w:left="4962" w:firstLine="0"/>
        <w:rPr>
          <w:rFonts w:ascii="Arial" w:hAnsi="Arial" w:cs="Arial"/>
          <w:b/>
          <w:sz w:val="32"/>
          <w:szCs w:val="32"/>
        </w:rPr>
      </w:pPr>
    </w:p>
    <w:p w:rsidR="00F81BBA" w:rsidRPr="00C3700D" w:rsidRDefault="00F81BBA" w:rsidP="00F81BBA">
      <w:pPr>
        <w:pStyle w:val="ae"/>
        <w:tabs>
          <w:tab w:val="center" w:pos="709"/>
          <w:tab w:val="center" w:pos="6237"/>
        </w:tabs>
        <w:spacing w:line="0" w:lineRule="atLeast"/>
        <w:ind w:left="4962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6 к решению</w:t>
      </w:r>
    </w:p>
    <w:p w:rsidR="00F81BBA" w:rsidRPr="00C3700D" w:rsidRDefault="00F81BBA" w:rsidP="00F81BBA">
      <w:pPr>
        <w:pStyle w:val="ae"/>
        <w:tabs>
          <w:tab w:val="center" w:pos="709"/>
          <w:tab w:val="center" w:pos="6663"/>
        </w:tabs>
        <w:spacing w:line="0" w:lineRule="atLeast"/>
        <w:ind w:left="4962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F81BBA" w:rsidRPr="00C3700D" w:rsidRDefault="00F81BBA" w:rsidP="00F81BBA">
      <w:pPr>
        <w:pStyle w:val="ae"/>
        <w:tabs>
          <w:tab w:val="center" w:pos="709"/>
          <w:tab w:val="center" w:pos="6663"/>
        </w:tabs>
        <w:spacing w:line="0" w:lineRule="atLeast"/>
        <w:ind w:left="4962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F81BBA" w:rsidRPr="00372B98" w:rsidRDefault="00F81BBA" w:rsidP="00F81BBA">
      <w:pPr>
        <w:tabs>
          <w:tab w:val="left" w:pos="2550"/>
        </w:tabs>
        <w:rPr>
          <w:rFonts w:cs="Arial"/>
          <w:szCs w:val="28"/>
        </w:rPr>
      </w:pPr>
    </w:p>
    <w:p w:rsidR="00F81BBA" w:rsidRPr="00372B98" w:rsidRDefault="00F81BBA" w:rsidP="00F81BBA">
      <w:pPr>
        <w:tabs>
          <w:tab w:val="left" w:pos="2550"/>
        </w:tabs>
        <w:jc w:val="center"/>
        <w:rPr>
          <w:rFonts w:cs="Arial"/>
          <w:b/>
          <w:szCs w:val="28"/>
        </w:rPr>
      </w:pPr>
      <w:r w:rsidRPr="00372B98">
        <w:rPr>
          <w:rFonts w:cs="Arial"/>
          <w:b/>
          <w:szCs w:val="28"/>
        </w:rPr>
        <w:t>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плановый период 2024 и 2025 годов</w:t>
      </w:r>
    </w:p>
    <w:p w:rsidR="00F81BBA" w:rsidRPr="00372B98" w:rsidRDefault="00F81BBA" w:rsidP="00F81BBA">
      <w:pPr>
        <w:tabs>
          <w:tab w:val="left" w:pos="2550"/>
        </w:tabs>
        <w:rPr>
          <w:rFonts w:cs="Arial"/>
          <w:szCs w:val="28"/>
        </w:rPr>
      </w:pPr>
    </w:p>
    <w:tbl>
      <w:tblPr>
        <w:tblW w:w="9670" w:type="dxa"/>
        <w:jc w:val="center"/>
        <w:tblInd w:w="108" w:type="dxa"/>
        <w:tblLook w:val="04A0" w:firstRow="1" w:lastRow="0" w:firstColumn="1" w:lastColumn="0" w:noHBand="0" w:noVBand="1"/>
      </w:tblPr>
      <w:tblGrid>
        <w:gridCol w:w="5387"/>
        <w:gridCol w:w="1142"/>
        <w:gridCol w:w="483"/>
        <w:gridCol w:w="1418"/>
        <w:gridCol w:w="1417"/>
      </w:tblGrid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F81BBA" w:rsidRPr="00F56460" w:rsidTr="0065037A">
        <w:trPr>
          <w:trHeight w:val="184"/>
          <w:jc w:val="center"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BBA" w:rsidRPr="00F56460" w:rsidRDefault="00F81BBA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F56460">
              <w:rPr>
                <w:rFonts w:cs="Arial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BBA" w:rsidRPr="00F56460" w:rsidRDefault="00F81BBA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F56460">
              <w:rPr>
                <w:rFonts w:cs="Arial"/>
                <w:b/>
                <w:sz w:val="16"/>
                <w:szCs w:val="16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BBA" w:rsidRPr="00F56460" w:rsidRDefault="00F81BBA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F56460">
              <w:rPr>
                <w:rFonts w:cs="Arial"/>
                <w:b/>
                <w:sz w:val="16"/>
                <w:szCs w:val="16"/>
              </w:rPr>
              <w:t>ВР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BBA" w:rsidRPr="00F56460" w:rsidRDefault="00F81BBA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F56460">
              <w:rPr>
                <w:rFonts w:cs="Arial"/>
                <w:b/>
                <w:sz w:val="16"/>
                <w:szCs w:val="16"/>
              </w:rPr>
              <w:t>Сумма</w:t>
            </w:r>
          </w:p>
          <w:p w:rsidR="00F81BBA" w:rsidRPr="00F56460" w:rsidRDefault="00F81BBA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F56460">
              <w:rPr>
                <w:rFonts w:cs="Arial"/>
                <w:b/>
                <w:sz w:val="16"/>
                <w:szCs w:val="16"/>
              </w:rPr>
              <w:t>на 2024 год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BBA" w:rsidRPr="00F56460" w:rsidRDefault="00F81BBA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F56460">
              <w:rPr>
                <w:rFonts w:cs="Arial"/>
                <w:b/>
                <w:sz w:val="16"/>
                <w:szCs w:val="16"/>
              </w:rPr>
              <w:t>Сумма</w:t>
            </w:r>
          </w:p>
          <w:p w:rsidR="00F81BBA" w:rsidRPr="00F56460" w:rsidRDefault="00F81BBA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F56460">
              <w:rPr>
                <w:rFonts w:cs="Arial"/>
                <w:b/>
                <w:sz w:val="16"/>
                <w:szCs w:val="16"/>
              </w:rPr>
              <w:t xml:space="preserve"> на 2025 год</w:t>
            </w:r>
          </w:p>
        </w:tc>
      </w:tr>
      <w:tr w:rsidR="00F81BBA" w:rsidRPr="00F56460" w:rsidTr="0065037A">
        <w:trPr>
          <w:trHeight w:val="184"/>
          <w:jc w:val="center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F81BBA" w:rsidRPr="00F56460" w:rsidTr="0065037A">
        <w:trPr>
          <w:trHeight w:val="184"/>
          <w:jc w:val="center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438 885 872,41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405 977 144,49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«Содействие повышению профессионального уровня муниципальных служащих, управленческих кадров»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«Дополнительное пенсионное обеспечение отдельных категорий граждан»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427 796 564,41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395 696 444,49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230 552 185,97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208 554 384,70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214 460 096,01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192 830 954,70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214 460 096,01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192 830 954,70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15 016 989,96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14 648 330,00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15 016 989,96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14 648 330,00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1 075 100,00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1 075 100,00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160 016 508,65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150 445 890,00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160 016 508,65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150 445 890,00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160 016 508,65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150 445 890,00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1 101 669,79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1 101 669,79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176 500,00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176 500,00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176 500,00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176 500,00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925 169,79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925 169,79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4 856 300,00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5 385 700,00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4 855 536,74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4 855 536,74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1 595 000,00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1 480 300,00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1 480 300,00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114 700,00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114 700,00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1 910 800,00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1 811 200,00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1 516 200,00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1 516 200,00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295 000,00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295 000,00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</w:t>
            </w:r>
            <w:r w:rsidRPr="00F56460">
              <w:rPr>
                <w:rFonts w:cs="Arial"/>
                <w:sz w:val="16"/>
                <w:szCs w:val="16"/>
              </w:rPr>
              <w:lastRenderedPageBreak/>
              <w:t>их прав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10 381 400,00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9 840 200,00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8 066 800,00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8 066 800,00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1 773 400,00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1 773 400,00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1 732 600,00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1 400 000,00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261 400,00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261 400,00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988 310,98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988 310,98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2 263 163 359,97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2 213 264 540,98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2 243 844 596,46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2 193 945 777,47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2 077 841 124,10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2 028 525 017,11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367 686 721,10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315 155 314,11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93 122 688,00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93 122 688,00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93 122 688,00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93 122 688,00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180 715 098,20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147 083 691,21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180 715 098,20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147 083 691,21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71 114 981,80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62 614 981,80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50 836 189,94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44 336 189,94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20 278 791,86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18 278 791,86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22 733 953,10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12 333 953,10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22 733 953,10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12 333 953,10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27 732 348,00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27 732 348,00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10 124 352,00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10 124 352,00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144 489 900,00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144 489 900,00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66 325 712,93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66 325 712,93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15 310 000,00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15 310 000,00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390 477 382,00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391 318 182,00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203 654 357,00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203 654 357,00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187 663 825,00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187 663 825,00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106 962 660,00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80 701 165,00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1 102 615 621,00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1 104 990 121,00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908 042 098,00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908 042 098,00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19 404 800,00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19 404 800,00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5 619 200,11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5 619 200,12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5 619 200,11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5 619 200,12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5 619 199,91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5 619 199,88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5 619 199,91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5 619 199,88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8 166 399,98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8 166 400,00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8 166 399,98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8 166 400,00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988 200,00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988 200,00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281 088,00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87 840,00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57 096,00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707 112,00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26 040 597,00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26 040 597,00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6 849 730,00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3 508 388,00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3 508 388,00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2 064 876,00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1 443 512,00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19 190 867,00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19 281 530,00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19 281 530,00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330 000,00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330 000,00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330 000,00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реализации программ в организациях дополнительного образования»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111 805 623,36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111 305 623,36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82 902 232,36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82 402 232,36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82 902 232,36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82 402 232,36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43 149 848,36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42 649 848,36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39 752 384,00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39 752 384,00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24 767 317,00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24 767 317,00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1 394 321,00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1 394 321,00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23 372 996,00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23 372 996,00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23 150 405,00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23 150 405,00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222 591,00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222 591,00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4 136 074,00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4 136 074,00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1 007 997,00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1 007 997,00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3 128 077,00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3 128 077,00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3 020 378,00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3 020 378,00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107 699,00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107 699,00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Региональный проект «Успех каждого ребенка»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021E200000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021EВ00000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3 240 610,00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3 240 610,00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2 651 404,90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2 651 404,90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589 205,10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589 205,10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«Дети Конды»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19 074 712,00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«Организация отдыха и оздоровления детей и молодежи»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19 074 712,00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244 051,51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244 051,51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244 051,51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244 051,51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244 051,51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244 051,51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244 051,51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244 051,51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206 281,63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206 281,63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37 769,88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37 769,88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23 483 520,00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22 928 520,00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«Работа с детьми и молодежью»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«Организация временного трудоустройства несовершеннолетних граждан в возрасте от 14 до 18 лет в свободное от учебы время»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9 150 000,00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9 150 000,00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9 150 000,00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9 150 000,00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6 230 000,00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6 230 000,00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«Профилактика экстремизма, обеспечение гражданского единства, содействие социальной и культурной адаптации иностранных граждан»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251 301 542,82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223 674 640,00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172 767 632,82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147 140 730,00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«Развитие библиотечного дела»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69 199 811,06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67 628 190,00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68 380 758,43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66 821 979,47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64 137 570,22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64 137 570,22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4 160 378,21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2 601 599,25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4 160 378,21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2 601 599,25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82 810,00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82 810,00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654 300,00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654 300,00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654 300,00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117 473,68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117 473,68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117 473,68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34 436,85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34 436,85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34 436,85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«Развитие музейного дела»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«Развитие культурно досуговой деятельности»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051A100000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8 811 578,94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«Культура»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6 958 105,26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6 958 105,26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6 958 105,26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Техническое оснащение муниципальных музеев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«Поддержка творческих инициатив, способствующих самореализации населения»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«Развитие дополнительного образования»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8 595 290,00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8 595 290,00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8 124 390,00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8 124 390,00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«Развитие архивного дела»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174 362 190,00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155 833 961,58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Расходы на мероприятия  в области  физической культуры и спорта.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165 901 050,00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147 463 681,58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141 010 418,42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141 010 418,42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134 089 885,95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115 189 885,95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26 920 532,47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25 820 532,47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4 646 100,00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6 130 600,00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4 646 100,00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6 130 600,00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3 100 000,00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1 546 100,00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2 130 600,00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244 531,58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322 663,16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244 531,58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322 663,16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163 157,90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210 526,32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81 373,68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112 136,84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6 556 280,00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6 556 280,00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58 600,00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58 600,00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58 600,00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58 600,00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58 600,00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58 600,00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«Укрепление материально-технической базы учреждений спорта Кондинского района»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1 814 000,00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1 723 300,00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1 723 300,00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1 123 300,00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1 123 300,00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90 700,00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90 700,00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59 121,05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59 121,05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31 578,95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31 578,95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1 399 900,00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1 399 900,00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«Изготовление межевых планов и проведение кадастрового учета земельных участков»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«Оценка земельных участков»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Расходы на развитие застройки населенных пунктов Кондинского </w:t>
            </w:r>
            <w:r w:rsidRPr="00F56460">
              <w:rPr>
                <w:rFonts w:cs="Arial"/>
                <w:sz w:val="16"/>
                <w:szCs w:val="16"/>
              </w:rPr>
              <w:lastRenderedPageBreak/>
              <w:t>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«Обновление программного обеспечения земельных отношений»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57 023 400,00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53 600 300,00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«Поддержка растениеводства, переработки и  реализации продукции растениеводства»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«Поддержка животноводства, производства и реализации продукции животноводства»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40 895 800,00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40 895 800,00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40 840 928,26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40 840 928,26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 Поддержка малых форм хозяйствования, создания и  модернизации объектов агропромышленного комплекса, приобретения техники и оборудования»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«Поддержка развития рыбохозяйственного комплекса и производства рыбной продукции»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«Поддержка развития системы заготовки и переработки дикоросов»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 Обеспечение стабильной благополучной эпизоотической обстановки и защиты населения от болезней, общих для человека и животных»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3 651 340,21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муниципальных образований Кондинского района документами территориального планирования»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3 651 340,21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F56460">
              <w:rPr>
                <w:rFonts w:cs="Arial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5 703 200,00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5 703 200,00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87 869 573,16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88 731 965,95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59 321 110,00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60 298 871,21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36 130 000,00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37 896 907,22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36 760 000,00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36 760 000,00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36 760 000,00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1 136 907,22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1 136 907,22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1 136 907,22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«Организация деятельности муниципального учреждения Управление капитального строительства Кондинского района»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22 401 963,99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22 401 963,99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21 733 530,00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21 733 530,00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1 247 170,00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503 270,00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1 247 170,00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503 270,00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210 410,00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165 163,99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210 410,00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165 163,99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28 548 463,16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28 433 094,74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Основное мероприятие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«О социальной защите инвалидов в Российской Федерации»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реализации комитета по управлению муниципальным имуществом своих функций и полномочий»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1120484220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1120484220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1120484220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140 292 149,67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127 753 849,00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46 524 583,00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46 857 249,00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«Капитальный ремонт (с заменой) систем теплоснабжения, водоснабжения и водоотведения»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26 531 223,00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26 863 889,00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23 878 100,00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24 177 500,00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23 878 100,00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24 177 500,00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23 878 100,00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24 177 500,00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2 653 123,00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2 686 389,00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2 653 123,00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2 686 389,00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2 653 123,00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2 686 389,00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19 993 360,00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19 993 360,00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71 200,00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71 200,00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71 200,00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Подпрограмма «Обеспечение равных прав потребителей на </w:t>
            </w:r>
            <w:r w:rsidRPr="00F56460">
              <w:rPr>
                <w:rFonts w:cs="Arial"/>
                <w:sz w:val="16"/>
                <w:szCs w:val="16"/>
              </w:rPr>
              <w:lastRenderedPageBreak/>
              <w:t>получение энергетических ресурсов»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93 767 566,67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80 896 600,00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25 333 800,00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26 380 700,00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25 333 800,00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26 380 700,00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25 645 066,67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19 233 800,00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432 947,50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371 560,00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функционирования и развития систем видеонаблюдения в сфере общественного порядка»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«Создание условий для деятельности народных дружин»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231 487,50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227 050,00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4 437,50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«Профилактика незаконного оборота и потребления наркотических средств и психотропных веществ»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«Безопасность жизнедеятельности»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«Предупреждение и ликвидация чрезвычайных ситуаций природного и техногенного характера в Кондинском районе»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10 992 550,00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10 979 150,00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«Рекультивация объектов и несанкционированных мест размещения твердых коммунальных отходов»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1500500000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«Организация осуществления мероприятий по проведению дезинсекции и дератизации»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1501000000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F56460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220 034,00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220 034,00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3 426 400,00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3 426 400,00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132 141 709,42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87 299 370,00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52 734 709,42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24 473 270,00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«Строительство, реконструкция, капитальный ремонт и ремонт автомобильных дорог общего пользования местного значения»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«Содержание дорог и искусственных сооружений на них»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37 334 329,64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28 261 439,42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28 261 439,42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28 261 439,42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 xml:space="preserve">Подпрограмма «Автомобильный, воздушный и водный транспорт»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62 826 100,00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автомобильным транспортом»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29 171 400,00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12 590 500,00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29 171 400,00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12 590 500,00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27 077 000,00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10 496 100,00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27 077 000,00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10 496 100,00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2 094 400,00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2 094 400,00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воздушным транспортом»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водным транспортом»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44 605 604,37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41 455 335,39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44 573 604,37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41 423 335,39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1 617 815,39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1 617 815,39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1 617 815,39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35 866 820,00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35 866 820,00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35 866 820,00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3 277 440,00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3 207 500,00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3 277 440,00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3 207 500,00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3 277 440,00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3 207 500,00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290 969 444,45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300 063 088,96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«Расчет и распределение дотации на выравнивание бюджетной обеспеченности поселений»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Дотации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«Создание условий для эффективного управления муниципальными финансами»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11 757 700,00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11 757 700,00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Подпрограмма «Поддержка социально ориентированных </w:t>
            </w:r>
            <w:r w:rsidRPr="00F56460">
              <w:rPr>
                <w:rFonts w:cs="Arial"/>
                <w:sz w:val="16"/>
                <w:szCs w:val="16"/>
              </w:rPr>
              <w:lastRenderedPageBreak/>
              <w:t>некоммерческих организаций»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2120000000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11 351 600,00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11 351 600,00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25 322 185,55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23 225 667,37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6 618 884,15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5 724 652,57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5 718 884,15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5 724 652,57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5 278 684,15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5 284 452,57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5 278 684,15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5 284 452,57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440 200,00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440 200,00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18 703 301,40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17 501 014,80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17 180 714,80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17 180 714,80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17 180 714,80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338 680,00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320 300,00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338 680,00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320 300,00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338 680,00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320 300,00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4 848 105,30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2 448 105,30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251 052,67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251 052,67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2 197 052,63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2 197 052,63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26 126 477,78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Региональный проект «Формирование комфортной городской среды»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240F200000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26 126 477,78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26 126 477,78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67 951 055,70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87 185 828,38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4080000000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20 561 552,19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озеленение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по инициативному бюджетированию - «Народный бюджет»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1BBA" w:rsidRPr="00F56460" w:rsidTr="0065037A">
        <w:trPr>
          <w:trHeight w:val="68"/>
          <w:jc w:val="center"/>
        </w:trPr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4 082 134 178,31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BBA" w:rsidRPr="00F56460" w:rsidRDefault="00F81BB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3 891 651 567,61</w:t>
            </w:r>
          </w:p>
        </w:tc>
      </w:tr>
    </w:tbl>
    <w:p w:rsidR="00F81BBA" w:rsidRDefault="00F81BBA" w:rsidP="00F81BBA">
      <w:pPr>
        <w:tabs>
          <w:tab w:val="left" w:pos="2550"/>
        </w:tabs>
        <w:rPr>
          <w:rFonts w:cs="Arial"/>
          <w:szCs w:val="28"/>
        </w:rPr>
      </w:pPr>
    </w:p>
    <w:p w:rsidR="00F81BBA" w:rsidRDefault="00F81BBA" w:rsidP="00F81BBA">
      <w:pPr>
        <w:rPr>
          <w:rFonts w:cs="Arial"/>
          <w:szCs w:val="28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693"/>
    <w:rsid w:val="002F1693"/>
    <w:rsid w:val="00F0724A"/>
    <w:rsid w:val="00F8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F81BB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F81BBA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F81BBA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F81BBA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F81BBA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F81BB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F81BBA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F81BB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F81BBA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F81BBA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81BBA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F81BBA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F81BBA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F81BBA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F81BB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F81BBA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F81BBA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F81BBA"/>
    <w:rPr>
      <w:color w:val="0000FF"/>
      <w:u w:val="none"/>
    </w:rPr>
  </w:style>
  <w:style w:type="paragraph" w:customStyle="1" w:styleId="ConsTitle">
    <w:name w:val="ConsTitle"/>
    <w:rsid w:val="00F81BBA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F81BBA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rsid w:val="00F81BB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F81BBA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F81BB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F81BBA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F81BB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F81BBA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F81BBA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F81BBA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F81BBA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F81BBA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aliases w:val="Знак Знак"/>
    <w:basedOn w:val="a1"/>
    <w:link w:val="af0"/>
    <w:rsid w:val="00F81BBA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F81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F81B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F81BB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81B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81B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F81BB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81BB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F81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F81BB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F81BBA"/>
  </w:style>
  <w:style w:type="paragraph" w:styleId="af4">
    <w:name w:val="footnote text"/>
    <w:basedOn w:val="a0"/>
    <w:link w:val="af5"/>
    <w:rsid w:val="00F81BBA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F81BBA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F81BBA"/>
    <w:rPr>
      <w:vertAlign w:val="superscript"/>
    </w:rPr>
  </w:style>
  <w:style w:type="character" w:styleId="af7">
    <w:name w:val="annotation reference"/>
    <w:rsid w:val="00F81BBA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F81BBA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F81BBA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F81BBA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F81BB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F81BBA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F81B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F81BBA"/>
  </w:style>
  <w:style w:type="paragraph" w:customStyle="1" w:styleId="ConsPlusDocList">
    <w:name w:val="ConsPlusDocList"/>
    <w:next w:val="a0"/>
    <w:rsid w:val="00F81BBA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81BBA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F81BBA"/>
    <w:pPr>
      <w:numPr>
        <w:numId w:val="1"/>
      </w:numPr>
      <w:contextualSpacing/>
    </w:pPr>
  </w:style>
  <w:style w:type="paragraph" w:customStyle="1" w:styleId="aff0">
    <w:name w:val="a"/>
    <w:basedOn w:val="a0"/>
    <w:rsid w:val="00F81BBA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F81B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F81BBA"/>
    <w:rPr>
      <w:color w:val="800080"/>
      <w:u w:val="single"/>
    </w:rPr>
  </w:style>
  <w:style w:type="paragraph" w:customStyle="1" w:styleId="xl63">
    <w:name w:val="xl63"/>
    <w:basedOn w:val="a0"/>
    <w:rsid w:val="00F81BBA"/>
    <w:pPr>
      <w:spacing w:before="100" w:beforeAutospacing="1" w:after="100" w:afterAutospacing="1"/>
    </w:pPr>
  </w:style>
  <w:style w:type="paragraph" w:customStyle="1" w:styleId="xl64">
    <w:name w:val="xl64"/>
    <w:basedOn w:val="a0"/>
    <w:rsid w:val="00F81BBA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F81BBA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F81B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F81BB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F81BBA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F81B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F81B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F81BBA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F81B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F81B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F81B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F81B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F81BBA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F81BB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F81B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F81B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F81BB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F81BB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F81BBA"/>
    <w:pPr>
      <w:spacing w:after="120"/>
    </w:pPr>
  </w:style>
  <w:style w:type="character" w:customStyle="1" w:styleId="aff3">
    <w:name w:val="Основной текст Знак"/>
    <w:basedOn w:val="a1"/>
    <w:link w:val="aff2"/>
    <w:rsid w:val="00F81BBA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F81BBA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F81BB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F81BBA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F81BBA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F81BBA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F81BBA"/>
  </w:style>
  <w:style w:type="paragraph" w:customStyle="1" w:styleId="ListParagraph">
    <w:name w:val="List Paragraph"/>
    <w:basedOn w:val="a0"/>
    <w:rsid w:val="00F81BBA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F81BBA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F81BB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F81BB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F81B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F81B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F81BBA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F81BBA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F81BBA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F81B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F81BBA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F81BB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F81B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F81BB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F81BB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F81BBA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F81B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F81B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F81BBA"/>
  </w:style>
  <w:style w:type="numbering" w:customStyle="1" w:styleId="33">
    <w:name w:val="Нет списка3"/>
    <w:next w:val="a3"/>
    <w:uiPriority w:val="99"/>
    <w:semiHidden/>
    <w:rsid w:val="00F81BBA"/>
  </w:style>
  <w:style w:type="numbering" w:customStyle="1" w:styleId="41">
    <w:name w:val="Нет списка4"/>
    <w:next w:val="a3"/>
    <w:uiPriority w:val="99"/>
    <w:semiHidden/>
    <w:rsid w:val="00F81BBA"/>
  </w:style>
  <w:style w:type="numbering" w:customStyle="1" w:styleId="51">
    <w:name w:val="Нет списка5"/>
    <w:next w:val="a3"/>
    <w:uiPriority w:val="99"/>
    <w:semiHidden/>
    <w:rsid w:val="00F81BBA"/>
  </w:style>
  <w:style w:type="paragraph" w:customStyle="1" w:styleId="aff4">
    <w:name w:val="Всегда"/>
    <w:basedOn w:val="a0"/>
    <w:autoRedefine/>
    <w:qFormat/>
    <w:rsid w:val="00F81BBA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F81BBA"/>
  </w:style>
  <w:style w:type="numbering" w:customStyle="1" w:styleId="7">
    <w:name w:val="Нет списка7"/>
    <w:next w:val="a3"/>
    <w:uiPriority w:val="99"/>
    <w:semiHidden/>
    <w:rsid w:val="00F81BBA"/>
  </w:style>
  <w:style w:type="numbering" w:customStyle="1" w:styleId="8">
    <w:name w:val="Нет списка8"/>
    <w:next w:val="a3"/>
    <w:uiPriority w:val="99"/>
    <w:semiHidden/>
    <w:unhideWhenUsed/>
    <w:rsid w:val="00F81BBA"/>
  </w:style>
  <w:style w:type="numbering" w:customStyle="1" w:styleId="91">
    <w:name w:val="Нет списка9"/>
    <w:next w:val="a3"/>
    <w:uiPriority w:val="99"/>
    <w:semiHidden/>
    <w:rsid w:val="00F81BBA"/>
  </w:style>
  <w:style w:type="numbering" w:customStyle="1" w:styleId="100">
    <w:name w:val="Нет списка10"/>
    <w:next w:val="a3"/>
    <w:uiPriority w:val="99"/>
    <w:semiHidden/>
    <w:rsid w:val="00F81BBA"/>
  </w:style>
  <w:style w:type="numbering" w:customStyle="1" w:styleId="110">
    <w:name w:val="Нет списка11"/>
    <w:next w:val="a3"/>
    <w:uiPriority w:val="99"/>
    <w:semiHidden/>
    <w:rsid w:val="00F81BBA"/>
  </w:style>
  <w:style w:type="numbering" w:customStyle="1" w:styleId="120">
    <w:name w:val="Нет списка12"/>
    <w:next w:val="a3"/>
    <w:uiPriority w:val="99"/>
    <w:semiHidden/>
    <w:rsid w:val="00F81BBA"/>
  </w:style>
  <w:style w:type="numbering" w:customStyle="1" w:styleId="130">
    <w:name w:val="Нет списка13"/>
    <w:next w:val="a3"/>
    <w:uiPriority w:val="99"/>
    <w:semiHidden/>
    <w:unhideWhenUsed/>
    <w:rsid w:val="00F81BBA"/>
  </w:style>
  <w:style w:type="paragraph" w:styleId="aff5">
    <w:name w:val="Body Text Indent"/>
    <w:basedOn w:val="a0"/>
    <w:link w:val="aff6"/>
    <w:uiPriority w:val="99"/>
    <w:rsid w:val="00F81BBA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F81B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F81BBA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F81BBA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F81BB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F81BBA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F81BB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4">
    <w:name w:val="Body Text Indent 3"/>
    <w:basedOn w:val="a0"/>
    <w:link w:val="35"/>
    <w:rsid w:val="00F81BBA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5">
    <w:name w:val="Основной текст с отступом 3 Знак"/>
    <w:basedOn w:val="a1"/>
    <w:link w:val="34"/>
    <w:rsid w:val="00F81B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F81BBA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 Знак Знак Знак1"/>
    <w:basedOn w:val="a0"/>
    <w:rsid w:val="00F81BBA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F81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F81BBA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F81BB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 Знак Знак Знак"/>
    <w:basedOn w:val="a0"/>
    <w:rsid w:val="00F81BBA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 Знак Знак"/>
    <w:basedOn w:val="a0"/>
    <w:rsid w:val="00F81BBA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 Знак Знак Знак Знак"/>
    <w:basedOn w:val="a0"/>
    <w:rsid w:val="00F81BBA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F81BBA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 Знак Знак Знак Знак Знак Знак Знак Знак Знак Знак Знак Знак Знак Знак Знак"/>
    <w:basedOn w:val="a0"/>
    <w:rsid w:val="00F81BBA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F81BBA"/>
    <w:rPr>
      <w:b/>
      <w:bCs/>
    </w:rPr>
  </w:style>
  <w:style w:type="character" w:styleId="afff">
    <w:name w:val="Intense Emphasis"/>
    <w:uiPriority w:val="21"/>
    <w:qFormat/>
    <w:rsid w:val="00F81BBA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F81BBA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F81BBA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F81BBA"/>
    <w:pPr>
      <w:ind w:left="240" w:firstLine="0"/>
      <w:jc w:val="left"/>
    </w:pPr>
    <w:rPr>
      <w:rFonts w:ascii="Times New Roman" w:hAnsi="Times New Roman"/>
    </w:rPr>
  </w:style>
  <w:style w:type="paragraph" w:styleId="36">
    <w:name w:val="toc 3"/>
    <w:basedOn w:val="a0"/>
    <w:next w:val="a0"/>
    <w:autoRedefine/>
    <w:uiPriority w:val="39"/>
    <w:unhideWhenUsed/>
    <w:rsid w:val="00F81BBA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F81BBA"/>
    <w:rPr>
      <w:b/>
      <w:bCs/>
      <w:smallCaps/>
      <w:spacing w:val="5"/>
    </w:rPr>
  </w:style>
  <w:style w:type="paragraph" w:customStyle="1" w:styleId="afff2">
    <w:name w:val=" Знак Знак"/>
    <w:basedOn w:val="a0"/>
    <w:rsid w:val="00F81BBA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F81BBA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F81BBA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F81BBA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F81BBA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F81BBA"/>
    <w:rPr>
      <w:b/>
      <w:bCs/>
      <w:color w:val="000080"/>
    </w:rPr>
  </w:style>
  <w:style w:type="character" w:customStyle="1" w:styleId="afff6">
    <w:name w:val="Гипертекстовая ссылка"/>
    <w:rsid w:val="00F81BBA"/>
    <w:rPr>
      <w:b/>
      <w:bCs/>
      <w:color w:val="008000"/>
    </w:rPr>
  </w:style>
  <w:style w:type="paragraph" w:customStyle="1" w:styleId="afff7">
    <w:name w:val=" Знак"/>
    <w:basedOn w:val="a0"/>
    <w:rsid w:val="00F81BBA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F81BBA"/>
    <w:rPr>
      <w:rFonts w:ascii="Calibri" w:eastAsia="Calibri" w:hAnsi="Calibri" w:cs="Times New Roman"/>
    </w:rPr>
  </w:style>
  <w:style w:type="table" w:styleId="18">
    <w:name w:val="Table Classic 1"/>
    <w:basedOn w:val="a2"/>
    <w:rsid w:val="00F81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 Знак1"/>
    <w:basedOn w:val="a0"/>
    <w:rsid w:val="00F81BBA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F81BBA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F81BBA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F81B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F81BBA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F81BBA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F81BBA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F81BBA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F81BBA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F81BBA"/>
    <w:rPr>
      <w:color w:val="4682B4"/>
    </w:rPr>
  </w:style>
  <w:style w:type="paragraph" w:customStyle="1" w:styleId="28">
    <w:name w:val="Знак Знак2 Знак"/>
    <w:basedOn w:val="a0"/>
    <w:rsid w:val="00F81BBA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F81BBA"/>
  </w:style>
  <w:style w:type="character" w:customStyle="1" w:styleId="aff">
    <w:name w:val="Абзац списка Знак"/>
    <w:link w:val="afe"/>
    <w:uiPriority w:val="34"/>
    <w:locked/>
    <w:rsid w:val="00F81BBA"/>
    <w:rPr>
      <w:rFonts w:ascii="Calibri" w:eastAsia="Calibri" w:hAnsi="Calibri" w:cs="Times New Roman"/>
    </w:rPr>
  </w:style>
  <w:style w:type="paragraph" w:customStyle="1" w:styleId="Default">
    <w:name w:val="Default"/>
    <w:rsid w:val="00F81B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F81BB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F81BBA"/>
  </w:style>
  <w:style w:type="character" w:customStyle="1" w:styleId="nobr">
    <w:name w:val="nobr"/>
    <w:rsid w:val="00F81BBA"/>
  </w:style>
  <w:style w:type="character" w:customStyle="1" w:styleId="29">
    <w:name w:val="Основной текст (2)_"/>
    <w:link w:val="2a"/>
    <w:locked/>
    <w:rsid w:val="00F81BBA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F81BBA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F81BBA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F81B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F81BBA"/>
    <w:rPr>
      <w:vertAlign w:val="superscript"/>
    </w:rPr>
  </w:style>
  <w:style w:type="character" w:styleId="afffb">
    <w:name w:val="Emphasis"/>
    <w:qFormat/>
    <w:rsid w:val="00F81BBA"/>
    <w:rPr>
      <w:i/>
      <w:iCs/>
    </w:rPr>
  </w:style>
  <w:style w:type="numbering" w:customStyle="1" w:styleId="140">
    <w:name w:val="Нет списка14"/>
    <w:next w:val="a3"/>
    <w:uiPriority w:val="99"/>
    <w:semiHidden/>
    <w:rsid w:val="00F81BBA"/>
  </w:style>
  <w:style w:type="numbering" w:customStyle="1" w:styleId="150">
    <w:name w:val="Нет списка15"/>
    <w:next w:val="a3"/>
    <w:uiPriority w:val="99"/>
    <w:semiHidden/>
    <w:rsid w:val="00F81BBA"/>
  </w:style>
  <w:style w:type="numbering" w:customStyle="1" w:styleId="160">
    <w:name w:val="Нет списка16"/>
    <w:next w:val="a3"/>
    <w:uiPriority w:val="99"/>
    <w:semiHidden/>
    <w:rsid w:val="00F81B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F81BB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F81BBA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F81BBA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F81BBA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F81BBA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F81BB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F81BBA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F81BB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F81BBA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F81BBA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81BBA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F81BBA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F81BBA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F81BBA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F81BB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F81BBA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F81BBA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F81BBA"/>
    <w:rPr>
      <w:color w:val="0000FF"/>
      <w:u w:val="none"/>
    </w:rPr>
  </w:style>
  <w:style w:type="paragraph" w:customStyle="1" w:styleId="ConsTitle">
    <w:name w:val="ConsTitle"/>
    <w:rsid w:val="00F81BBA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F81BBA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rsid w:val="00F81BB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F81BBA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F81BB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F81BBA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F81BB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F81BBA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F81BBA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F81BBA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F81BBA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F81BBA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aliases w:val="Знак Знак"/>
    <w:basedOn w:val="a1"/>
    <w:link w:val="af0"/>
    <w:rsid w:val="00F81BBA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F81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F81B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F81BB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81B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81B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F81BB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81BB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F81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F81BB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F81BBA"/>
  </w:style>
  <w:style w:type="paragraph" w:styleId="af4">
    <w:name w:val="footnote text"/>
    <w:basedOn w:val="a0"/>
    <w:link w:val="af5"/>
    <w:rsid w:val="00F81BBA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F81BBA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F81BBA"/>
    <w:rPr>
      <w:vertAlign w:val="superscript"/>
    </w:rPr>
  </w:style>
  <w:style w:type="character" w:styleId="af7">
    <w:name w:val="annotation reference"/>
    <w:rsid w:val="00F81BBA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F81BBA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F81BBA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F81BBA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F81BB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F81BBA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F81B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F81BBA"/>
  </w:style>
  <w:style w:type="paragraph" w:customStyle="1" w:styleId="ConsPlusDocList">
    <w:name w:val="ConsPlusDocList"/>
    <w:next w:val="a0"/>
    <w:rsid w:val="00F81BBA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81BBA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F81BBA"/>
    <w:pPr>
      <w:numPr>
        <w:numId w:val="1"/>
      </w:numPr>
      <w:contextualSpacing/>
    </w:pPr>
  </w:style>
  <w:style w:type="paragraph" w:customStyle="1" w:styleId="aff0">
    <w:name w:val="a"/>
    <w:basedOn w:val="a0"/>
    <w:rsid w:val="00F81BBA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F81B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F81BBA"/>
    <w:rPr>
      <w:color w:val="800080"/>
      <w:u w:val="single"/>
    </w:rPr>
  </w:style>
  <w:style w:type="paragraph" w:customStyle="1" w:styleId="xl63">
    <w:name w:val="xl63"/>
    <w:basedOn w:val="a0"/>
    <w:rsid w:val="00F81BBA"/>
    <w:pPr>
      <w:spacing w:before="100" w:beforeAutospacing="1" w:after="100" w:afterAutospacing="1"/>
    </w:pPr>
  </w:style>
  <w:style w:type="paragraph" w:customStyle="1" w:styleId="xl64">
    <w:name w:val="xl64"/>
    <w:basedOn w:val="a0"/>
    <w:rsid w:val="00F81BBA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F81BBA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F81B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F81BB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F81BBA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F81B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F81B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F81BBA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F81B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F81B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F81B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F81B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F81BBA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F81BB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F81B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F81B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F81BB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F81BB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F81BBA"/>
    <w:pPr>
      <w:spacing w:after="120"/>
    </w:pPr>
  </w:style>
  <w:style w:type="character" w:customStyle="1" w:styleId="aff3">
    <w:name w:val="Основной текст Знак"/>
    <w:basedOn w:val="a1"/>
    <w:link w:val="aff2"/>
    <w:rsid w:val="00F81BBA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F81BBA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F81BB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F81BBA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F81BBA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F81BBA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F81BBA"/>
  </w:style>
  <w:style w:type="paragraph" w:customStyle="1" w:styleId="ListParagraph">
    <w:name w:val="List Paragraph"/>
    <w:basedOn w:val="a0"/>
    <w:rsid w:val="00F81BBA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F81BBA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F81BB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F81BB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F81B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F81B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F81BBA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F81BBA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F81BBA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F81B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F81BBA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F81BB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F81B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F81BB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F81BB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F81BBA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F81B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F81B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F81B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F81BBA"/>
  </w:style>
  <w:style w:type="numbering" w:customStyle="1" w:styleId="33">
    <w:name w:val="Нет списка3"/>
    <w:next w:val="a3"/>
    <w:uiPriority w:val="99"/>
    <w:semiHidden/>
    <w:rsid w:val="00F81BBA"/>
  </w:style>
  <w:style w:type="numbering" w:customStyle="1" w:styleId="41">
    <w:name w:val="Нет списка4"/>
    <w:next w:val="a3"/>
    <w:uiPriority w:val="99"/>
    <w:semiHidden/>
    <w:rsid w:val="00F81BBA"/>
  </w:style>
  <w:style w:type="numbering" w:customStyle="1" w:styleId="51">
    <w:name w:val="Нет списка5"/>
    <w:next w:val="a3"/>
    <w:uiPriority w:val="99"/>
    <w:semiHidden/>
    <w:rsid w:val="00F81BBA"/>
  </w:style>
  <w:style w:type="paragraph" w:customStyle="1" w:styleId="aff4">
    <w:name w:val="Всегда"/>
    <w:basedOn w:val="a0"/>
    <w:autoRedefine/>
    <w:qFormat/>
    <w:rsid w:val="00F81BBA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F81BBA"/>
  </w:style>
  <w:style w:type="numbering" w:customStyle="1" w:styleId="7">
    <w:name w:val="Нет списка7"/>
    <w:next w:val="a3"/>
    <w:uiPriority w:val="99"/>
    <w:semiHidden/>
    <w:rsid w:val="00F81BBA"/>
  </w:style>
  <w:style w:type="numbering" w:customStyle="1" w:styleId="8">
    <w:name w:val="Нет списка8"/>
    <w:next w:val="a3"/>
    <w:uiPriority w:val="99"/>
    <w:semiHidden/>
    <w:unhideWhenUsed/>
    <w:rsid w:val="00F81BBA"/>
  </w:style>
  <w:style w:type="numbering" w:customStyle="1" w:styleId="91">
    <w:name w:val="Нет списка9"/>
    <w:next w:val="a3"/>
    <w:uiPriority w:val="99"/>
    <w:semiHidden/>
    <w:rsid w:val="00F81BBA"/>
  </w:style>
  <w:style w:type="numbering" w:customStyle="1" w:styleId="100">
    <w:name w:val="Нет списка10"/>
    <w:next w:val="a3"/>
    <w:uiPriority w:val="99"/>
    <w:semiHidden/>
    <w:rsid w:val="00F81BBA"/>
  </w:style>
  <w:style w:type="numbering" w:customStyle="1" w:styleId="110">
    <w:name w:val="Нет списка11"/>
    <w:next w:val="a3"/>
    <w:uiPriority w:val="99"/>
    <w:semiHidden/>
    <w:rsid w:val="00F81BBA"/>
  </w:style>
  <w:style w:type="numbering" w:customStyle="1" w:styleId="120">
    <w:name w:val="Нет списка12"/>
    <w:next w:val="a3"/>
    <w:uiPriority w:val="99"/>
    <w:semiHidden/>
    <w:rsid w:val="00F81BBA"/>
  </w:style>
  <w:style w:type="numbering" w:customStyle="1" w:styleId="130">
    <w:name w:val="Нет списка13"/>
    <w:next w:val="a3"/>
    <w:uiPriority w:val="99"/>
    <w:semiHidden/>
    <w:unhideWhenUsed/>
    <w:rsid w:val="00F81BBA"/>
  </w:style>
  <w:style w:type="paragraph" w:styleId="aff5">
    <w:name w:val="Body Text Indent"/>
    <w:basedOn w:val="a0"/>
    <w:link w:val="aff6"/>
    <w:uiPriority w:val="99"/>
    <w:rsid w:val="00F81BBA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F81B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F81BBA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F81BBA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F81BB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F81BBA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F81BB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4">
    <w:name w:val="Body Text Indent 3"/>
    <w:basedOn w:val="a0"/>
    <w:link w:val="35"/>
    <w:rsid w:val="00F81BBA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5">
    <w:name w:val="Основной текст с отступом 3 Знак"/>
    <w:basedOn w:val="a1"/>
    <w:link w:val="34"/>
    <w:rsid w:val="00F81B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F81BBA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 Знак Знак Знак1"/>
    <w:basedOn w:val="a0"/>
    <w:rsid w:val="00F81BBA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F81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F81BBA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F81BB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 Знак Знак Знак"/>
    <w:basedOn w:val="a0"/>
    <w:rsid w:val="00F81BBA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 Знак Знак"/>
    <w:basedOn w:val="a0"/>
    <w:rsid w:val="00F81BBA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 Знак Знак Знак Знак"/>
    <w:basedOn w:val="a0"/>
    <w:rsid w:val="00F81BBA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F81BBA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 Знак Знак Знак Знак Знак Знак Знак Знак Знак Знак Знак Знак Знак Знак Знак"/>
    <w:basedOn w:val="a0"/>
    <w:rsid w:val="00F81BBA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F81BBA"/>
    <w:rPr>
      <w:b/>
      <w:bCs/>
    </w:rPr>
  </w:style>
  <w:style w:type="character" w:styleId="afff">
    <w:name w:val="Intense Emphasis"/>
    <w:uiPriority w:val="21"/>
    <w:qFormat/>
    <w:rsid w:val="00F81BBA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F81BBA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F81BBA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F81BBA"/>
    <w:pPr>
      <w:ind w:left="240" w:firstLine="0"/>
      <w:jc w:val="left"/>
    </w:pPr>
    <w:rPr>
      <w:rFonts w:ascii="Times New Roman" w:hAnsi="Times New Roman"/>
    </w:rPr>
  </w:style>
  <w:style w:type="paragraph" w:styleId="36">
    <w:name w:val="toc 3"/>
    <w:basedOn w:val="a0"/>
    <w:next w:val="a0"/>
    <w:autoRedefine/>
    <w:uiPriority w:val="39"/>
    <w:unhideWhenUsed/>
    <w:rsid w:val="00F81BBA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F81BBA"/>
    <w:rPr>
      <w:b/>
      <w:bCs/>
      <w:smallCaps/>
      <w:spacing w:val="5"/>
    </w:rPr>
  </w:style>
  <w:style w:type="paragraph" w:customStyle="1" w:styleId="afff2">
    <w:name w:val=" Знак Знак"/>
    <w:basedOn w:val="a0"/>
    <w:rsid w:val="00F81BBA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F81BBA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F81BBA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F81BBA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F81BBA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F81BBA"/>
    <w:rPr>
      <w:b/>
      <w:bCs/>
      <w:color w:val="000080"/>
    </w:rPr>
  </w:style>
  <w:style w:type="character" w:customStyle="1" w:styleId="afff6">
    <w:name w:val="Гипертекстовая ссылка"/>
    <w:rsid w:val="00F81BBA"/>
    <w:rPr>
      <w:b/>
      <w:bCs/>
      <w:color w:val="008000"/>
    </w:rPr>
  </w:style>
  <w:style w:type="paragraph" w:customStyle="1" w:styleId="afff7">
    <w:name w:val=" Знак"/>
    <w:basedOn w:val="a0"/>
    <w:rsid w:val="00F81BBA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F81BBA"/>
    <w:rPr>
      <w:rFonts w:ascii="Calibri" w:eastAsia="Calibri" w:hAnsi="Calibri" w:cs="Times New Roman"/>
    </w:rPr>
  </w:style>
  <w:style w:type="table" w:styleId="18">
    <w:name w:val="Table Classic 1"/>
    <w:basedOn w:val="a2"/>
    <w:rsid w:val="00F81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 Знак1"/>
    <w:basedOn w:val="a0"/>
    <w:rsid w:val="00F81BBA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F81BBA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F81BBA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F81B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F81BBA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F81BBA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F81BBA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F81BBA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F81BBA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F81BBA"/>
    <w:rPr>
      <w:color w:val="4682B4"/>
    </w:rPr>
  </w:style>
  <w:style w:type="paragraph" w:customStyle="1" w:styleId="28">
    <w:name w:val="Знак Знак2 Знак"/>
    <w:basedOn w:val="a0"/>
    <w:rsid w:val="00F81BBA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F81BBA"/>
  </w:style>
  <w:style w:type="character" w:customStyle="1" w:styleId="aff">
    <w:name w:val="Абзац списка Знак"/>
    <w:link w:val="afe"/>
    <w:uiPriority w:val="34"/>
    <w:locked/>
    <w:rsid w:val="00F81BBA"/>
    <w:rPr>
      <w:rFonts w:ascii="Calibri" w:eastAsia="Calibri" w:hAnsi="Calibri" w:cs="Times New Roman"/>
    </w:rPr>
  </w:style>
  <w:style w:type="paragraph" w:customStyle="1" w:styleId="Default">
    <w:name w:val="Default"/>
    <w:rsid w:val="00F81B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F81BB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F81BBA"/>
  </w:style>
  <w:style w:type="character" w:customStyle="1" w:styleId="nobr">
    <w:name w:val="nobr"/>
    <w:rsid w:val="00F81BBA"/>
  </w:style>
  <w:style w:type="character" w:customStyle="1" w:styleId="29">
    <w:name w:val="Основной текст (2)_"/>
    <w:link w:val="2a"/>
    <w:locked/>
    <w:rsid w:val="00F81BBA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F81BBA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F81BBA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F81B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F81BBA"/>
    <w:rPr>
      <w:vertAlign w:val="superscript"/>
    </w:rPr>
  </w:style>
  <w:style w:type="character" w:styleId="afffb">
    <w:name w:val="Emphasis"/>
    <w:qFormat/>
    <w:rsid w:val="00F81BBA"/>
    <w:rPr>
      <w:i/>
      <w:iCs/>
    </w:rPr>
  </w:style>
  <w:style w:type="numbering" w:customStyle="1" w:styleId="140">
    <w:name w:val="Нет списка14"/>
    <w:next w:val="a3"/>
    <w:uiPriority w:val="99"/>
    <w:semiHidden/>
    <w:rsid w:val="00F81BBA"/>
  </w:style>
  <w:style w:type="numbering" w:customStyle="1" w:styleId="150">
    <w:name w:val="Нет списка15"/>
    <w:next w:val="a3"/>
    <w:uiPriority w:val="99"/>
    <w:semiHidden/>
    <w:rsid w:val="00F81BBA"/>
  </w:style>
  <w:style w:type="numbering" w:customStyle="1" w:styleId="160">
    <w:name w:val="Нет списка16"/>
    <w:next w:val="a3"/>
    <w:uiPriority w:val="99"/>
    <w:semiHidden/>
    <w:rsid w:val="00F81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/content/act/1e410ea6-412f-4134-ab43-8b3f5352c4f2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13531</Words>
  <Characters>77128</Characters>
  <Application>Microsoft Office Word</Application>
  <DocSecurity>0</DocSecurity>
  <Lines>642</Lines>
  <Paragraphs>180</Paragraphs>
  <ScaleCrop>false</ScaleCrop>
  <Company/>
  <LinksUpToDate>false</LinksUpToDate>
  <CharactersWithSpaces>90479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2023-04-01T18:25:00Z</dcterms:created>
  <dcterms:modified xsi:type="dcterms:W3CDTF">2023-04-01T18:25:00Z</dcterms:modified>
</cp:coreProperties>
</file>